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eastAsia="方正小标宋_GBK"/>
          <w:sz w:val="44"/>
          <w:szCs w:val="44"/>
        </w:rPr>
        <w:t>年度</w:t>
      </w:r>
      <w:r>
        <w:rPr>
          <w:rFonts w:ascii="方正小标宋_GBK" w:eastAsia="方正小标宋_GBK"/>
          <w:sz w:val="44"/>
          <w:szCs w:val="44"/>
        </w:rPr>
        <w:t>研发准备金区级配套补助申请表</w:t>
      </w:r>
    </w:p>
    <w:bookmarkEnd w:id="0"/>
    <w:tbl>
      <w:tblPr>
        <w:tblStyle w:val="2"/>
        <w:tblpPr w:leftFromText="180" w:rightFromText="180" w:vertAnchor="text" w:horzAnchor="page" w:tblpX="1380" w:tblpY="136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767"/>
        <w:gridCol w:w="1161"/>
        <w:gridCol w:w="783"/>
        <w:gridCol w:w="741"/>
        <w:gridCol w:w="1731"/>
        <w:gridCol w:w="17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企业名称</w:t>
            </w:r>
          </w:p>
        </w:tc>
        <w:tc>
          <w:tcPr>
            <w:tcW w:w="7962" w:type="dxa"/>
            <w:gridSpan w:val="6"/>
            <w:noWrap/>
            <w:vAlign w:val="center"/>
          </w:tcPr>
          <w:p>
            <w:pPr>
              <w:spacing w:line="300" w:lineRule="exact"/>
              <w:rPr>
                <w:rFonts w:hint="eastAsia" w:ascii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信用代码</w:t>
            </w:r>
          </w:p>
        </w:tc>
        <w:tc>
          <w:tcPr>
            <w:tcW w:w="7962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详细地址</w:t>
            </w:r>
          </w:p>
        </w:tc>
        <w:tc>
          <w:tcPr>
            <w:tcW w:w="796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15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Cs w:val="32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20</w:t>
            </w:r>
            <w:r>
              <w:rPr>
                <w:rFonts w:hint="eastAsia" w:ascii="方正黑体_GBK" w:hAnsi="黑体" w:eastAsia="方正黑体_GBK" w:cs="Calibri"/>
                <w:sz w:val="24"/>
                <w:lang w:val="en-US" w:eastAsia="zh-CN"/>
              </w:rPr>
              <w:t>20</w:t>
            </w:r>
            <w:r>
              <w:rPr>
                <w:rFonts w:hint="eastAsia" w:ascii="方正黑体_GBK" w:hAnsi="黑体" w:eastAsia="方正黑体_GBK" w:cs="Calibri"/>
                <w:sz w:val="24"/>
              </w:rPr>
              <w:t>年市级研发准备金</w:t>
            </w:r>
            <w:r>
              <w:rPr>
                <w:rFonts w:hint="eastAsia" w:ascii="方正黑体_GBK" w:hAnsi="黑体" w:eastAsia="方正黑体_GBK" w:cs="Calibri"/>
                <w:sz w:val="24"/>
                <w:lang w:eastAsia="zh-CN"/>
              </w:rPr>
              <w:t>到位</w:t>
            </w:r>
            <w:r>
              <w:rPr>
                <w:rFonts w:hint="eastAsia" w:ascii="方正黑体_GBK" w:hAnsi="黑体" w:eastAsia="方正黑体_GBK" w:cs="Calibri"/>
                <w:sz w:val="24"/>
              </w:rPr>
              <w:t>资金额度（万元）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黑体_GBK" w:hAnsi="黑体" w:eastAsia="方正黑体_GBK" w:cs="Calibri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法定代表人</w:t>
            </w:r>
          </w:p>
        </w:tc>
        <w:tc>
          <w:tcPr>
            <w:tcW w:w="1767" w:type="dxa"/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联系人</w:t>
            </w:r>
          </w:p>
        </w:tc>
        <w:tc>
          <w:tcPr>
            <w:tcW w:w="152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联系电话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开户银行</w:t>
            </w:r>
          </w:p>
        </w:tc>
        <w:tc>
          <w:tcPr>
            <w:tcW w:w="292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（具体开户银行网点全称）</w:t>
            </w: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开户名称</w:t>
            </w:r>
          </w:p>
        </w:tc>
        <w:tc>
          <w:tcPr>
            <w:tcW w:w="35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银行账号</w:t>
            </w:r>
          </w:p>
        </w:tc>
        <w:tc>
          <w:tcPr>
            <w:tcW w:w="292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补助金额</w:t>
            </w:r>
          </w:p>
        </w:tc>
        <w:tc>
          <w:tcPr>
            <w:tcW w:w="351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 xml:space="preserve">    万（大写：         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9408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企业承诺：</w:t>
            </w:r>
          </w:p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单位提交的申报材料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均真实客观有效，绝无虚报隐瞒，近一年内无纳税、环保、安全等违法违规处罚且信誉良好，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享受本扶持政策原则上5年内不得迁出南岸区。</w:t>
            </w:r>
          </w:p>
          <w:p>
            <w:pPr>
              <w:spacing w:line="500" w:lineRule="exact"/>
              <w:ind w:firstLine="640" w:firstLineChars="20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 法定代表人签字：</w:t>
            </w: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企业公章：</w:t>
            </w:r>
          </w:p>
          <w:p>
            <w:pPr>
              <w:spacing w:line="500" w:lineRule="exact"/>
              <w:ind w:firstLine="560" w:firstLineChars="200"/>
              <w:rPr>
                <w:rFonts w:hint="eastAsia"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9408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审核部门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意见：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（签章）：</w:t>
            </w:r>
          </w:p>
          <w:p>
            <w:pPr>
              <w:spacing w:line="240" w:lineRule="atLeast"/>
              <w:rPr>
                <w:rFonts w:hint="eastAsia"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A04CA8-9E1C-4EDD-8F23-DB51C71515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7C7282C-8AF7-4F1C-B224-D9112BE39D4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77E4822C-EC0E-4762-8D3E-07A8E9031BC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FFD3B91-BA74-4CB6-AD7C-58AE4A795F3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4011674F-CBA1-4C86-89DF-035CF9F53B2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2021-08-26T07:26:08Z</dcterms:created>
  <dc:creator>Administrator</dc:creator>
  <cp:lastModifiedBy>二十六</cp:lastModifiedBy>
  <dcterms:modified xsi:type="dcterms:W3CDTF">2021-08-26T07:26:18Z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8E4AEA19F9684E518EE667847E323CA9</vt:lpwstr>
  </property>
</Properties>
</file>