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highlight w:val="none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highlight w:val="none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eastAsia="方正小标宋_GBK"/>
          <w:color w:val="000000"/>
          <w:sz w:val="44"/>
          <w:highlight w:val="none"/>
        </w:rPr>
      </w:pPr>
      <w:r>
        <w:rPr>
          <w:rFonts w:eastAsia="方正小标宋_GBK"/>
          <w:color w:val="000000"/>
          <w:sz w:val="44"/>
          <w:highlight w:val="none"/>
        </w:rPr>
        <w:t>项目申报</w:t>
      </w:r>
      <w:r>
        <w:rPr>
          <w:rFonts w:hint="eastAsia" w:eastAsia="方正小标宋_GBK"/>
          <w:color w:val="000000"/>
          <w:sz w:val="44"/>
          <w:highlight w:val="none"/>
        </w:rPr>
        <w:t>资料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eastAsia="方正仿宋_GBK"/>
          <w:color w:val="000000"/>
          <w:sz w:val="32"/>
          <w:highlight w:val="none"/>
        </w:rPr>
      </w:pPr>
      <w:r>
        <w:rPr>
          <w:rFonts w:eastAsia="方正仿宋_GBK"/>
          <w:color w:val="000000"/>
          <w:sz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eastAsia="方正黑体_GBK"/>
          <w:color w:val="000000"/>
          <w:kern w:val="0"/>
          <w:sz w:val="32"/>
          <w:highlight w:val="none"/>
          <w:shd w:val="clear" w:color="auto" w:fill="FFFFFF"/>
        </w:rPr>
      </w:pPr>
      <w:r>
        <w:rPr>
          <w:rFonts w:hint="eastAsia" w:eastAsia="方正仿宋_GBK"/>
          <w:color w:val="000000"/>
          <w:sz w:val="32"/>
          <w:highlight w:val="none"/>
        </w:rPr>
        <w:t xml:space="preserve">    </w:t>
      </w:r>
      <w:r>
        <w:rPr>
          <w:rFonts w:hint="eastAsia" w:ascii="方正黑体_GBK" w:eastAsia="方正黑体_GBK"/>
          <w:color w:val="000000"/>
          <w:kern w:val="0"/>
          <w:sz w:val="32"/>
          <w:highlight w:val="none"/>
          <w:shd w:val="clear" w:color="auto" w:fill="FFFFFF"/>
        </w:rPr>
        <w:t>一、共性资料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eastAsia="方正仿宋_GBK"/>
          <w:color w:val="000000"/>
          <w:sz w:val="32"/>
          <w:highlight w:val="none"/>
          <w:lang w:eastAsia="zh-CN"/>
        </w:rPr>
      </w:pPr>
      <w:r>
        <w:rPr>
          <w:rFonts w:hint="eastAsia" w:eastAsia="方正仿宋_GBK"/>
          <w:color w:val="000000"/>
          <w:sz w:val="32"/>
          <w:highlight w:val="none"/>
        </w:rPr>
        <w:t>1</w:t>
      </w:r>
      <w:r>
        <w:rPr>
          <w:rFonts w:hint="eastAsia" w:eastAsia="方正仿宋_GBK"/>
          <w:color w:val="000000"/>
          <w:sz w:val="32"/>
          <w:highlight w:val="none"/>
          <w:lang w:val="en-US" w:eastAsia="zh-CN"/>
        </w:rPr>
        <w:t xml:space="preserve">. </w:t>
      </w:r>
      <w:r>
        <w:rPr>
          <w:rFonts w:hint="eastAsia" w:eastAsia="方正仿宋_GBK"/>
          <w:color w:val="000000"/>
          <w:sz w:val="32"/>
          <w:highlight w:val="none"/>
          <w:lang w:eastAsia="zh-CN"/>
        </w:rPr>
        <w:t>万州区智能循环型工业发展专项资金</w:t>
      </w:r>
      <w:r>
        <w:rPr>
          <w:rFonts w:hint="eastAsia" w:eastAsia="方正仿宋_GBK"/>
          <w:color w:val="000000"/>
          <w:sz w:val="32"/>
          <w:highlight w:val="none"/>
        </w:rPr>
        <w:t>项目申报</w:t>
      </w:r>
      <w:r>
        <w:rPr>
          <w:rFonts w:hint="eastAsia" w:eastAsia="方正仿宋_GBK"/>
          <w:color w:val="000000"/>
          <w:sz w:val="32"/>
          <w:highlight w:val="none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eastAsia="方正仿宋_GBK"/>
          <w:color w:val="000000"/>
          <w:sz w:val="32"/>
          <w:highlight w:val="none"/>
          <w:lang w:eastAsia="zh-CN"/>
        </w:rPr>
      </w:pPr>
      <w:r>
        <w:rPr>
          <w:rFonts w:hint="eastAsia" w:eastAsia="方正仿宋_GBK"/>
          <w:color w:val="000000"/>
          <w:sz w:val="32"/>
          <w:highlight w:val="none"/>
        </w:rPr>
        <w:t>2</w:t>
      </w:r>
      <w:r>
        <w:rPr>
          <w:rFonts w:hint="eastAsia" w:eastAsia="方正仿宋_GBK"/>
          <w:color w:val="000000"/>
          <w:sz w:val="32"/>
          <w:highlight w:val="none"/>
          <w:lang w:val="en-US" w:eastAsia="zh-CN"/>
        </w:rPr>
        <w:t xml:space="preserve">. </w:t>
      </w:r>
      <w:r>
        <w:rPr>
          <w:rFonts w:hint="eastAsia" w:eastAsia="方正仿宋_GBK"/>
          <w:color w:val="000000"/>
          <w:sz w:val="32"/>
          <w:highlight w:val="none"/>
          <w:lang w:eastAsia="zh-CN"/>
        </w:rPr>
        <w:t>万州区智能循环型工业发展专项资金</w:t>
      </w:r>
      <w:r>
        <w:rPr>
          <w:rFonts w:hint="eastAsia" w:eastAsia="方正仿宋_GBK"/>
          <w:color w:val="000000"/>
          <w:sz w:val="32"/>
          <w:highlight w:val="none"/>
        </w:rPr>
        <w:t>项目申报</w:t>
      </w:r>
      <w:r>
        <w:rPr>
          <w:rFonts w:hint="eastAsia" w:eastAsia="方正仿宋_GBK"/>
          <w:color w:val="000000"/>
          <w:sz w:val="32"/>
          <w:highlight w:val="none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方正仿宋_GBK" w:eastAsia="方正仿宋_GBK"/>
          <w:color w:val="000000"/>
          <w:sz w:val="32"/>
          <w:highlight w:val="none"/>
        </w:rPr>
      </w:pPr>
      <w:r>
        <w:rPr>
          <w:rFonts w:hint="eastAsia" w:eastAsia="方正仿宋_GBK"/>
          <w:color w:val="000000"/>
          <w:sz w:val="32"/>
          <w:highlight w:val="none"/>
        </w:rPr>
        <w:t>3</w:t>
      </w:r>
      <w:r>
        <w:rPr>
          <w:rFonts w:hint="eastAsia" w:eastAsia="方正仿宋_GBK"/>
          <w:color w:val="000000"/>
          <w:sz w:val="32"/>
          <w:highlight w:val="none"/>
          <w:lang w:val="en-US" w:eastAsia="zh-CN"/>
        </w:rPr>
        <w:t xml:space="preserve">. </w:t>
      </w:r>
      <w:r>
        <w:rPr>
          <w:rFonts w:hint="eastAsia" w:ascii="方正仿宋_GBK" w:eastAsia="方正仿宋_GBK"/>
          <w:color w:val="000000"/>
          <w:sz w:val="32"/>
          <w:highlight w:val="none"/>
        </w:rPr>
        <w:t>企业营业执照、生产经营许可（有行业要求的）、排污许可证等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方正仿宋_GBK" w:eastAsia="方正仿宋_GBK"/>
          <w:color w:val="000000"/>
          <w:sz w:val="32"/>
          <w:highlight w:val="none"/>
        </w:rPr>
      </w:pPr>
      <w:r>
        <w:rPr>
          <w:rFonts w:hint="eastAsia" w:eastAsia="方正仿宋_GBK"/>
          <w:color w:val="000000"/>
          <w:sz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color w:val="000000"/>
          <w:sz w:val="32"/>
          <w:highlight w:val="none"/>
        </w:rPr>
        <w:t>.</w:t>
      </w:r>
      <w:r>
        <w:rPr>
          <w:rFonts w:hint="eastAsia" w:ascii="方正仿宋_GBK" w:eastAsia="方正仿宋_GBK"/>
          <w:color w:val="000000"/>
          <w:sz w:val="32"/>
          <w:highlight w:val="none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highlight w:val="none"/>
          <w:lang w:eastAsia="zh-CN"/>
        </w:rPr>
        <w:t>20</w:t>
      </w:r>
      <w:r>
        <w:rPr>
          <w:rFonts w:hint="eastAsia" w:ascii="方正仿宋_GBK" w:eastAsia="方正仿宋_GBK"/>
          <w:color w:val="000000"/>
          <w:sz w:val="32"/>
          <w:highlight w:val="none"/>
          <w:lang w:val="en-US" w:eastAsia="zh-CN"/>
        </w:rPr>
        <w:t>20</w:t>
      </w:r>
      <w:r>
        <w:rPr>
          <w:rFonts w:hint="eastAsia" w:ascii="方正仿宋_GBK" w:eastAsia="方正仿宋_GBK"/>
          <w:color w:val="000000"/>
          <w:sz w:val="32"/>
          <w:highlight w:val="none"/>
        </w:rPr>
        <w:t>年度企业纳税</w:t>
      </w:r>
      <w:r>
        <w:rPr>
          <w:rFonts w:hint="eastAsia" w:ascii="方正仿宋_GBK" w:eastAsia="方正仿宋_GBK"/>
          <w:color w:val="000000"/>
          <w:sz w:val="32"/>
          <w:highlight w:val="none"/>
          <w:lang w:eastAsia="zh-CN"/>
        </w:rPr>
        <w:t>证明材料</w:t>
      </w:r>
      <w:r>
        <w:rPr>
          <w:rFonts w:hint="eastAsia" w:ascii="方正仿宋_GBK" w:eastAsia="方正仿宋_GBK"/>
          <w:color w:val="000000"/>
          <w:sz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eastAsia="方正仿宋_GBK"/>
          <w:color w:val="000000"/>
          <w:sz w:val="32"/>
          <w:highlight w:val="none"/>
        </w:rPr>
      </w:pPr>
      <w:r>
        <w:rPr>
          <w:rFonts w:hint="eastAsia" w:ascii="方正仿宋_GBK" w:eastAsia="方正仿宋_GBK"/>
          <w:color w:val="000000"/>
          <w:sz w:val="32"/>
          <w:highlight w:val="none"/>
          <w:lang w:val="en-US" w:eastAsia="zh-CN"/>
        </w:rPr>
        <w:t>5</w:t>
      </w:r>
      <w:r>
        <w:rPr>
          <w:rFonts w:hint="eastAsia" w:ascii="方正仿宋_GBK" w:eastAsia="方正仿宋_GBK"/>
          <w:color w:val="000000"/>
          <w:sz w:val="32"/>
          <w:highlight w:val="none"/>
        </w:rPr>
        <w:t>．申报时最近一个月的资产负债表、</w:t>
      </w:r>
      <w:r>
        <w:rPr>
          <w:rFonts w:eastAsia="方正仿宋_GBK"/>
          <w:color w:val="000000"/>
          <w:sz w:val="32"/>
          <w:highlight w:val="none"/>
        </w:rPr>
        <w:t>利润表、现金流量表；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eastAsia="方正仿宋_GBK"/>
          <w:color w:val="000000"/>
          <w:sz w:val="32"/>
          <w:highlight w:val="none"/>
        </w:rPr>
      </w:pPr>
      <w:r>
        <w:rPr>
          <w:rFonts w:hint="eastAsia" w:eastAsia="方正仿宋_GBK"/>
          <w:color w:val="000000"/>
          <w:sz w:val="32"/>
          <w:highlight w:val="none"/>
          <w:lang w:val="en-US" w:eastAsia="zh-CN"/>
        </w:rPr>
        <w:t xml:space="preserve">6. </w:t>
      </w:r>
      <w:r>
        <w:rPr>
          <w:rFonts w:hint="eastAsia" w:ascii="仿宋" w:hAnsi="仿宋" w:eastAsia="仿宋"/>
          <w:color w:val="000000"/>
          <w:sz w:val="32"/>
          <w:highlight w:val="none"/>
        </w:rPr>
        <w:t>项目真实性合规性承诺书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eastAsia="方正黑体_GBK"/>
          <w:color w:val="000000"/>
          <w:kern w:val="0"/>
          <w:sz w:val="32"/>
          <w:highlight w:val="none"/>
          <w:shd w:val="clear" w:color="auto" w:fill="FFFFFF"/>
        </w:rPr>
      </w:pPr>
      <w:r>
        <w:rPr>
          <w:rFonts w:hint="eastAsia" w:ascii="方正黑体_GBK" w:eastAsia="方正黑体_GBK"/>
          <w:color w:val="000000"/>
          <w:kern w:val="0"/>
          <w:sz w:val="32"/>
          <w:highlight w:val="none"/>
          <w:shd w:val="clear" w:color="auto" w:fill="FFFFFF"/>
        </w:rPr>
        <w:t>二、项目申报方向所需资料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 xml:space="preserve">   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智能化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建设补助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：需提供项目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核准</w:t>
      </w:r>
      <w:r>
        <w:rPr>
          <w:rFonts w:hint="default" w:ascii="方正仿宋_GBK" w:hAnsi="方正仿宋_GBK" w:eastAsia="方正仿宋_GBK"/>
          <w:color w:val="000000"/>
          <w:sz w:val="32"/>
          <w:highlight w:val="none"/>
          <w:lang w:val="en-US" w:eastAsia="zh-CN"/>
        </w:rPr>
        <w:t>\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备案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手续或企业投资决议等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明材料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、项目投资完成情况清单（投入的实物/票据清单）、项目201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年以来获得各级各类财政资金支持项目的主要内容清单、项目建设手续（依法依规、无需办理的可不提供）、项目环境影响评价审批文件或企业排污许可证、项目安全影响评价审批文件（危化品行业提供）、</w:t>
      </w:r>
      <w:r>
        <w:rPr>
          <w:rFonts w:ascii="方正仿宋_GBK" w:hAnsi="方正仿宋_GBK" w:eastAsia="方正仿宋_GBK"/>
          <w:color w:val="000000"/>
          <w:sz w:val="32"/>
          <w:highlight w:val="none"/>
        </w:rPr>
        <w:t>企业实施自动化智能化改造“减员、增效、提质”等相关必要材料（如项目实施前后用工人数、生产效率、技术水平、产品质量、经济效益等证明材料）、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节能降耗类项目提供节水节能及清洁化生产等相关佐证资料、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企业认为有必要提供的其他资料。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智能工厂和数字化车间建设示范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奖励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两化融合奖励、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研发机构建设补助、创新成果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补助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新产品研发补助、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升规培育补助需提供有关单位批复或认定相关资料。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/>
          <w:color w:val="000000"/>
          <w:sz w:val="32"/>
          <w:highlight w:val="none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新产品产业化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补助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：新产品鉴定资料，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审计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机构出具的企业研发新产品销售收入证明材料。</w:t>
      </w:r>
    </w:p>
    <w:p>
      <w:pPr>
        <w:keepNext w:val="0"/>
        <w:keepLines w:val="0"/>
        <w:shd w:val="clear" w:color="auto" w:fill="auto"/>
        <w:spacing w:line="580" w:lineRule="exact"/>
        <w:ind w:firstLine="640" w:firstLineChars="200"/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5. 上云上平台：</w:t>
      </w:r>
      <w:r>
        <w:rPr>
          <w:rFonts w:hint="eastAsia" w:ascii="方正仿宋_GBK" w:hAnsi="方正仿宋_GBK" w:eastAsia="方正仿宋_GBK" w:cs="Times New Roman"/>
          <w:color w:val="000000"/>
          <w:sz w:val="32"/>
          <w:szCs w:val="24"/>
          <w:highlight w:val="none"/>
          <w:u w:val="none"/>
          <w:lang w:eastAsia="zh-CN"/>
        </w:rPr>
        <w:t>企业购买使用第三方平台提供云基础设施上云的年度服务费</w:t>
      </w:r>
      <w:r>
        <w:rPr>
          <w:rFonts w:hint="eastAsia" w:ascii="方正仿宋_GBK" w:hAnsi="方正仿宋_GBK" w:eastAsia="方正仿宋_GBK" w:cs="Times New Roman"/>
          <w:b w:val="0"/>
          <w:bCs w:val="0"/>
          <w:color w:val="000000"/>
          <w:kern w:val="2"/>
          <w:sz w:val="32"/>
          <w:szCs w:val="24"/>
          <w:highlight w:val="none"/>
          <w:u w:val="none"/>
          <w:lang w:eastAsia="zh-CN"/>
        </w:rPr>
        <w:t>的合同、财务票据等佐证资料。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 xml:space="preserve">6. 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  <w:lang w:eastAsia="zh-CN"/>
        </w:rPr>
        <w:t>绿色金融</w:t>
      </w:r>
      <w:r>
        <w:rPr>
          <w:rFonts w:hint="eastAsia" w:ascii="方正仿宋_GBK" w:hAnsi="方正仿宋_GBK" w:eastAsia="方正仿宋_GBK"/>
          <w:color w:val="000000"/>
          <w:sz w:val="32"/>
          <w:highlight w:val="none"/>
        </w:rPr>
        <w:t>：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《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  <w:t>2021年度万州区智能循环型工业发展专项资金流动资金（固定资产）贷款贴息项目申报表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》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企业申报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书、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企业与银行签订的贷款合同、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借款借据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凭证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单位法人营业执照证复印件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年实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缴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税金完税证明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年12月份的重庆市社会保险参保证明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企业银行开户许可证复印件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、流动资金贷款贴息项目需提供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  <w:t>2020下半年与2019年下半年营业收入情况。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</w:pPr>
      <w:r>
        <w:rPr>
          <w:rFonts w:hint="eastAsia" w:ascii="方正仿宋_GBK" w:hAnsi="方正仿宋_GBK" w:eastAsia="方正仿宋_GBK"/>
          <w:color w:val="000000"/>
          <w:sz w:val="32"/>
          <w:highlight w:val="none"/>
          <w:lang w:val="en-US" w:eastAsia="zh-CN"/>
        </w:rPr>
        <w:t>7. 企业经营奖励：按申报要求提供企业2019年、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年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相应入库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</w:rPr>
        <w:t>税金完税证明</w:t>
      </w:r>
      <w:r>
        <w:rPr>
          <w:rFonts w:hint="eastAsia" w:ascii="方正仿宋_GBK" w:hAnsi="方正仿宋_GBK" w:eastAsia="方正仿宋_GBK"/>
          <w:color w:val="000000"/>
          <w:sz w:val="32"/>
          <w:szCs w:val="22"/>
          <w:highlight w:val="none"/>
          <w:lang w:eastAsia="zh-CN"/>
        </w:rPr>
        <w:t>。</w:t>
      </w:r>
    </w:p>
    <w:p>
      <w:pPr>
        <w:pStyle w:val="3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/>
          <w:color w:val="000000"/>
          <w:highlight w:val="none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1DE9"/>
    <w:rsid w:val="4BA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2021-10-27T01:20:00Z</dcterms:created>
  <dc:creator>硕睿项目部</dc:creator>
  <cp:lastModifiedBy>硕睿项目部</cp:lastModifiedBy>
  <dcterms:modified xsi:type="dcterms:W3CDTF">2021-10-27T01:20:17Z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65B3B5A2D86142A09FE399EA97837998</vt:lpwstr>
  </property>
</Properties>
</file>