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kern w:val="0"/>
          <w:sz w:val="32"/>
          <w:szCs w:val="32"/>
          <w:highlight w:val="none"/>
          <w:lang w:eastAsia="zh-CN" w:bidi="th-TH"/>
        </w:rPr>
      </w:pPr>
      <w:r>
        <w:rPr>
          <w:rFonts w:hint="default" w:ascii="Times New Roman" w:hAnsi="Times New Roman" w:eastAsia="方正黑体_GBK" w:cs="Times New Roman"/>
          <w:kern w:val="0"/>
          <w:sz w:val="32"/>
          <w:szCs w:val="32"/>
          <w:highlight w:val="none"/>
          <w:lang w:bidi="th-TH"/>
        </w:rPr>
        <w:t>附件</w:t>
      </w:r>
      <w:r>
        <w:rPr>
          <w:rFonts w:hint="default" w:ascii="Times New Roman" w:hAnsi="Times New Roman" w:eastAsia="方正黑体_GBK" w:cs="Times New Roman"/>
          <w:kern w:val="0"/>
          <w:sz w:val="32"/>
          <w:szCs w:val="32"/>
          <w:highlight w:val="none"/>
          <w:lang w:val="en-US" w:eastAsia="zh-CN" w:bidi="th-TH"/>
        </w:rPr>
        <w:t>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jc w:val="left"/>
        <w:textAlignment w:val="auto"/>
        <w:outlineLvl w:val="9"/>
        <w:rPr>
          <w:rFonts w:hint="default" w:ascii="Times New Roman" w:hAnsi="Times New Roman" w:eastAsia="黑体" w:cs="Times New Roman"/>
          <w:kern w:val="0"/>
          <w:sz w:val="36"/>
          <w:szCs w:val="36"/>
          <w:highlight w:val="none"/>
          <w:lang w:bidi="th-TH"/>
        </w:rPr>
      </w:pPr>
    </w:p>
    <w:p>
      <w:pPr>
        <w:pStyle w:val="9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textAlignment w:val="auto"/>
        <w:outlineLvl w:val="9"/>
      </w:pPr>
      <w:r>
        <w:t>工业和信息化部办公厅关于组织开展2021年工业互联网试点示范项目申报工作的通知</w:t>
      </w:r>
    </w:p>
    <w:p>
      <w:pPr>
        <w:pStyle w:val="9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textAlignment w:val="auto"/>
        <w:outlineLvl w:val="9"/>
        <w:rPr>
          <w:rFonts w:hint="eastAsia"/>
        </w:rPr>
      </w:pP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jc w:val="center"/>
        <w:textAlignment w:val="auto"/>
        <w:outlineLvl w:val="9"/>
        <w:rPr>
          <w:kern w:val="0"/>
          <w:szCs w:val="21"/>
        </w:rPr>
      </w:pPr>
      <w:r>
        <w:rPr>
          <w:rFonts w:hint="eastAsia"/>
          <w:kern w:val="0"/>
          <w:szCs w:val="21"/>
        </w:rPr>
        <w:t>工信厅信管函〔2021〕249号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textAlignment w:val="auto"/>
        <w:outlineLvl w:val="9"/>
        <w:rPr>
          <w:kern w:val="0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0" w:firstLineChars="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各省、自治区、直辖市及计划单列市工业和信息化主管部门，各省、自治区、直辖市通信管理局，部属有关单位，有关中央企业：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为深入实施工业互联网创新发展战略，促进工业互联网融合应用，按照《工业互联网创新发展行动计划（2021</w:t>
      </w:r>
      <w:r>
        <w:rPr>
          <w:rFonts w:hint="eastAsia"/>
          <w:kern w:val="0"/>
          <w:szCs w:val="21"/>
          <w:lang w:eastAsia="zh-CN"/>
        </w:rPr>
        <w:t>—</w:t>
      </w:r>
      <w:r>
        <w:rPr>
          <w:rFonts w:hint="eastAsia"/>
          <w:kern w:val="0"/>
          <w:szCs w:val="21"/>
        </w:rPr>
        <w:t>2023年）》（工信部信管〔2020〕197号）《工业互联网专项工作组2021年工作计划》（工厅信管〔2021〕423号）要求，现组织开展2021年工业互联网试点示范项目申报工作。有关事项通知如下：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</w:rPr>
      </w:pPr>
      <w:r>
        <w:rPr>
          <w:rFonts w:hint="eastAsia"/>
        </w:rPr>
        <w:t>一、申报方向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围绕网络集成创新、平台集成创新、安全集成创新、园区集成创新4大类17个具体方向，遴选一批工业互联网试点示范项目，具体要求见《2021年工业互联网试点示范项目要素条件》（附件1）。其中，本试点示范所涉及的园区是指地理范围清晰、产业相对集中、地市及以上级别管理的工业园区、产业园区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</w:rPr>
      </w:pPr>
      <w:r>
        <w:rPr>
          <w:rFonts w:hint="eastAsia"/>
        </w:rPr>
        <w:t>二、申报要求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一）项目申报主体可以为工业企业、基础电信企业、信息技术企业、互联网企业、高校及科研院所、工业园区运营管理机构等。申报主体应在中华人民共和国境内注册、具备独立法人资格，具有较好的经济实力、技术研发和融合创新能力。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二）推荐工作应遵循政府引导、企业自愿原则。优先支持符合以下一项或多项条件的工业互联网项目：一是在国家新型工业化产业示范基地、工业稳增长和转型升级成效明显市（州）中的项目；二是完成工业互联网创新发展工程验收的项目；三是革命老区的项目；四是在绿色低碳、安全生产、国际合作、军民融合等方面有显著成效的项目。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（三）已列入前期试点示范项目且仍在示范期的项目（2年有效期）不可重复申报，未验收或验收未通过的工业互联网创新发展工程项目不可申报，未建或在建项目不可申报。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四）每个申报主体只能申报一个项目，每个申报项目所涉及的试点示范方向不超过1个。申报主体须对单位资质、项目申报书（附件2）内容的真实性负责，且必须提供项目相关视频证明材料（5~10分钟），否则视为无效申报材料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8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五）各省、自治区、直辖市工业和信息化主管部门、通信管理局推荐项目数量原则上均不超过10个，各计划单列市工业和信息化主管部门推荐项目数量原则上不超过5个。中央企业、工业和信息化部部属单位不占属地指标，可直接报送，推荐项目数量原则上均不超过3个。各单位推荐项目应按优先级排序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</w:rPr>
      </w:pPr>
      <w:r>
        <w:rPr>
          <w:rFonts w:hint="eastAsia"/>
        </w:rPr>
        <w:t>三、工作流程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（一）请各推荐单位于2021年11月20日前将项目推荐汇总表（一式两份，见附件3）、项目申报书（一式五份）和电子版光盘（同步发至邮箱：jinyuehan@cntcitc.com.cn）报送工业和信息化部。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（二）工业和信息化部对试点示范申报书及视频材料进行评审，遴选认定符合要求的项目开展试点示范，试点示范期为2年。</w:t>
      </w:r>
    </w:p>
    <w:p>
      <w:pPr>
        <w:pStyle w:val="10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</w:rPr>
      </w:pPr>
      <w:r>
        <w:rPr>
          <w:rFonts w:hint="eastAsia"/>
        </w:rPr>
        <w:t>四、联系方式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网络类、园区类：刘东坡</w:t>
      </w:r>
      <w:r>
        <w:rPr>
          <w:rFonts w:hint="eastAsia"/>
          <w:kern w:val="0"/>
          <w:szCs w:val="21"/>
          <w:lang w:val="en-US" w:eastAsia="zh-CN"/>
        </w:rPr>
        <w:t xml:space="preserve">  </w:t>
      </w:r>
      <w:r>
        <w:rPr>
          <w:rFonts w:hint="eastAsia"/>
          <w:kern w:val="0"/>
          <w:szCs w:val="21"/>
        </w:rPr>
        <w:t>010</w:t>
      </w:r>
      <w:r>
        <w:rPr>
          <w:rFonts w:hint="eastAsia"/>
          <w:kern w:val="0"/>
          <w:szCs w:val="21"/>
          <w:lang w:eastAsia="zh-CN"/>
        </w:rPr>
        <w:t>—</w:t>
      </w:r>
      <w:r>
        <w:rPr>
          <w:rFonts w:hint="eastAsia"/>
          <w:kern w:val="0"/>
          <w:szCs w:val="21"/>
        </w:rPr>
        <w:t>66022790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平台类：陶</w:t>
      </w:r>
      <w:bookmarkStart w:id="0" w:name="_GoBack"/>
      <w:bookmarkEnd w:id="0"/>
      <w:r>
        <w:rPr>
          <w:rFonts w:hint="eastAsia"/>
          <w:kern w:val="0"/>
          <w:szCs w:val="21"/>
          <w:lang w:val="en-US" w:eastAsia="zh-CN"/>
        </w:rPr>
        <w:t xml:space="preserve">  </w:t>
      </w:r>
      <w:r>
        <w:rPr>
          <w:rFonts w:hint="eastAsia"/>
          <w:kern w:val="0"/>
          <w:szCs w:val="21"/>
        </w:rPr>
        <w:t>元</w:t>
      </w:r>
      <w:r>
        <w:rPr>
          <w:rFonts w:hint="eastAsia"/>
          <w:kern w:val="0"/>
          <w:szCs w:val="21"/>
          <w:lang w:val="en-US" w:eastAsia="zh-CN"/>
        </w:rPr>
        <w:t xml:space="preserve">  </w:t>
      </w:r>
      <w:r>
        <w:rPr>
          <w:rFonts w:hint="eastAsia"/>
          <w:kern w:val="0"/>
          <w:szCs w:val="21"/>
        </w:rPr>
        <w:t>010</w:t>
      </w:r>
      <w:r>
        <w:rPr>
          <w:rFonts w:hint="eastAsia"/>
          <w:kern w:val="0"/>
          <w:szCs w:val="21"/>
          <w:lang w:eastAsia="zh-CN"/>
        </w:rPr>
        <w:t>—</w:t>
      </w:r>
      <w:r>
        <w:rPr>
          <w:rFonts w:hint="eastAsia"/>
          <w:kern w:val="0"/>
          <w:szCs w:val="21"/>
        </w:rPr>
        <w:t>68208191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安全类：刘</w:t>
      </w:r>
      <w:r>
        <w:rPr>
          <w:rFonts w:hint="eastAsia"/>
          <w:kern w:val="0"/>
          <w:szCs w:val="21"/>
          <w:lang w:val="en-US" w:eastAsia="zh-CN"/>
        </w:rPr>
        <w:t xml:space="preserve">  </w:t>
      </w:r>
      <w:r>
        <w:rPr>
          <w:rFonts w:hint="eastAsia"/>
          <w:kern w:val="0"/>
          <w:szCs w:val="21"/>
        </w:rPr>
        <w:t>震</w:t>
      </w:r>
      <w:r>
        <w:rPr>
          <w:rFonts w:hint="eastAsia"/>
          <w:kern w:val="0"/>
          <w:szCs w:val="21"/>
          <w:lang w:val="en-US" w:eastAsia="zh-CN"/>
        </w:rPr>
        <w:t xml:space="preserve">  </w:t>
      </w:r>
      <w:r>
        <w:rPr>
          <w:rFonts w:hint="eastAsia"/>
          <w:kern w:val="0"/>
          <w:szCs w:val="21"/>
        </w:rPr>
        <w:t>010</w:t>
      </w:r>
      <w:r>
        <w:rPr>
          <w:rFonts w:hint="eastAsia"/>
          <w:kern w:val="0"/>
          <w:szCs w:val="21"/>
          <w:lang w:eastAsia="zh-CN"/>
        </w:rPr>
        <w:t>—</w:t>
      </w:r>
      <w:r>
        <w:rPr>
          <w:rFonts w:hint="eastAsia"/>
          <w:kern w:val="0"/>
          <w:szCs w:val="21"/>
        </w:rPr>
        <w:t>62308660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地  址：北京市海淀区学院南路62号中关村资本大厦6层612B 中招国际招标有限公司，100081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kern w:val="0"/>
          <w:szCs w:val="21"/>
        </w:rPr>
      </w:pPr>
      <w:r>
        <w:rPr>
          <w:rFonts w:hint="eastAsia"/>
          <w:kern w:val="0"/>
          <w:szCs w:val="21"/>
        </w:rPr>
        <w:t>邮寄联系人：金月含010</w:t>
      </w:r>
      <w:r>
        <w:rPr>
          <w:rFonts w:hint="eastAsia"/>
          <w:kern w:val="0"/>
          <w:szCs w:val="21"/>
          <w:lang w:eastAsia="zh-CN"/>
        </w:rPr>
        <w:t>—</w:t>
      </w:r>
      <w:r>
        <w:rPr>
          <w:rFonts w:hint="eastAsia"/>
          <w:kern w:val="0"/>
          <w:szCs w:val="21"/>
        </w:rPr>
        <w:t>62108016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kern w:val="0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</w:rPr>
      </w:pPr>
      <w:r>
        <w:rPr>
          <w:rFonts w:hint="eastAsia"/>
        </w:rPr>
        <w:t>附件：1.2021年工业互联网试点示范项目要素条件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1600" w:firstLineChars="500"/>
        <w:textAlignment w:val="auto"/>
        <w:outlineLvl w:val="9"/>
        <w:rPr>
          <w:rFonts w:hint="eastAsia"/>
        </w:rPr>
      </w:pPr>
      <w:r>
        <w:rPr>
          <w:rFonts w:hint="eastAsia"/>
        </w:rPr>
        <w:t>2.2021年工业互联网试点示范项目申报书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1600" w:firstLineChars="500"/>
        <w:textAlignment w:val="auto"/>
        <w:outlineLvl w:val="9"/>
      </w:pPr>
      <w:r>
        <w:rPr>
          <w:rFonts w:hint="eastAsia"/>
        </w:rPr>
        <w:t>3.2021年工业互联网试点示范推荐项目汇总表</w:t>
      </w: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kern w:val="0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textAlignment w:val="auto"/>
        <w:outlineLvl w:val="9"/>
        <w:rPr>
          <w:rFonts w:hint="eastAsia"/>
          <w:kern w:val="0"/>
          <w:szCs w:val="21"/>
        </w:rPr>
      </w:pPr>
    </w:p>
    <w:p>
      <w:pPr>
        <w:pStyle w:val="1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jc w:val="right"/>
        <w:textAlignment w:val="auto"/>
        <w:outlineLvl w:val="9"/>
        <w:rPr>
          <w:rFonts w:hint="eastAsia"/>
          <w:kern w:val="0"/>
          <w:szCs w:val="21"/>
        </w:rPr>
      </w:pPr>
      <w:r>
        <w:rPr>
          <w:rFonts w:hint="eastAsia"/>
          <w:kern w:val="0"/>
          <w:szCs w:val="21"/>
        </w:rPr>
        <w:t>工业和信息化部办公厅</w:t>
      </w:r>
    </w:p>
    <w:p>
      <w:pPr>
        <w:pStyle w:val="1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atLeast"/>
        <w:ind w:firstLine="640"/>
        <w:jc w:val="right"/>
        <w:textAlignment w:val="auto"/>
        <w:outlineLvl w:val="9"/>
        <w:rPr>
          <w:kern w:val="0"/>
          <w:szCs w:val="21"/>
        </w:rPr>
      </w:pPr>
      <w:r>
        <w:rPr>
          <w:rFonts w:hint="eastAsia"/>
          <w:kern w:val="0"/>
          <w:szCs w:val="21"/>
        </w:rPr>
        <w:t xml:space="preserve">2021年10月21日 </w:t>
      </w:r>
    </w:p>
    <w:sectPr>
      <w:footerReference r:id="rId3" w:type="default"/>
      <w:pgSz w:w="11906" w:h="16838"/>
      <w:pgMar w:top="2098" w:right="1474" w:bottom="1984" w:left="1587" w:header="851" w:footer="1587" w:gutter="0"/>
      <w:paperSrc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EDC1AC6-86C4-4EAA-8823-E1F2AC9F8EC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AC423C2-1D20-4F55-879D-6E53B7DD39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D9983EC-7050-4ACF-B75C-D316D411029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B4C8964-3CC9-49F3-8B63-F7F2ED6C89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D61DA57-133C-48D0-AFD5-EA50550702D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0140BD30-7582-4A3A-B9C5-51D1D19DA8C4}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imes New Roman (正文 CS 字体)">
    <w:altName w:val="宋体"/>
    <w:panose1 w:val="020B0604020202020204"/>
    <w:charset w:val="00"/>
    <w:family w:val="roman"/>
    <w:pitch w:val="default"/>
    <w:sig w:usb0="00000000" w:usb1="00000000" w:usb2="00000000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2C89B81-3E27-42FE-8056-CC0C06B01612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8" w:fontKey="{078BA455-EB20-406F-AD22-DCE77A595EF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zSVju0AAAAAUBAAAPAAAAAAAAAAEA&#10;IAAAACIAAABkcnMvZG93bnJldi54bWxQSwECFAAUAAAACACHTuJA5LOmo8ICAADWBQAADgAAAAAA&#10;AAABACAAAAAfAQAAZHJzL2Uyb0RvYy54bWxQSwUGAAAAAAYABgBZAQAAU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68"/>
    <w:rsid w:val="00096148"/>
    <w:rsid w:val="00184481"/>
    <w:rsid w:val="00566424"/>
    <w:rsid w:val="00694D7E"/>
    <w:rsid w:val="007E7F9D"/>
    <w:rsid w:val="0082208A"/>
    <w:rsid w:val="009216CF"/>
    <w:rsid w:val="00A813CC"/>
    <w:rsid w:val="00B0177C"/>
    <w:rsid w:val="00B27530"/>
    <w:rsid w:val="00BE1BD0"/>
    <w:rsid w:val="00CD26F9"/>
    <w:rsid w:val="00D72E5F"/>
    <w:rsid w:val="00D92ECA"/>
    <w:rsid w:val="00EB2C68"/>
    <w:rsid w:val="11A61AB0"/>
    <w:rsid w:val="5CCA2D5F"/>
    <w:rsid w:val="62667524"/>
    <w:rsid w:val="66136539"/>
    <w:rsid w:val="754F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仿宋_GB2312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7">
    <w:name w:val="Hyperlink"/>
    <w:basedOn w:val="6"/>
    <w:semiHidden/>
    <w:unhideWhenUsed/>
    <w:uiPriority w:val="99"/>
    <w:rPr>
      <w:color w:val="0000FF"/>
      <w:u w:val="single"/>
    </w:rPr>
  </w:style>
  <w:style w:type="paragraph" w:customStyle="1" w:styleId="9">
    <w:name w:val="标题 小标宋 二号"/>
    <w:basedOn w:val="1"/>
    <w:qFormat/>
    <w:uiPriority w:val="0"/>
    <w:pPr>
      <w:spacing w:line="560" w:lineRule="exact"/>
      <w:jc w:val="center"/>
    </w:pPr>
    <w:rPr>
      <w:rFonts w:ascii="Times New Roman" w:hAnsi="Times New Roman" w:eastAsia="方正小标宋_GBK" w:cs="Times New Roman (正文 CS 字体)"/>
      <w:sz w:val="44"/>
      <w:szCs w:val="44"/>
    </w:rPr>
  </w:style>
  <w:style w:type="paragraph" w:customStyle="1" w:styleId="10">
    <w:name w:val="一、 方正黑体 三号"/>
    <w:basedOn w:val="1"/>
    <w:qFormat/>
    <w:uiPriority w:val="0"/>
    <w:pPr>
      <w:spacing w:line="560" w:lineRule="exact"/>
      <w:ind w:firstLine="200" w:firstLineChars="200"/>
    </w:pPr>
    <w:rPr>
      <w:rFonts w:ascii="Times New Roman" w:hAnsi="Times New Roman" w:eastAsia="方正黑体_GBK" w:cs="Times New Roman (正文 CS 字体)"/>
      <w:sz w:val="32"/>
      <w:szCs w:val="32"/>
    </w:rPr>
  </w:style>
  <w:style w:type="paragraph" w:customStyle="1" w:styleId="11">
    <w:name w:val="（一）方正楷体 三号"/>
    <w:basedOn w:val="1"/>
    <w:qFormat/>
    <w:uiPriority w:val="0"/>
    <w:pPr>
      <w:spacing w:line="560" w:lineRule="atLeast"/>
      <w:ind w:firstLine="200" w:firstLineChars="200"/>
    </w:pPr>
    <w:rPr>
      <w:rFonts w:ascii="Times New Roman" w:hAnsi="Times New Roman" w:eastAsia="方正楷体_GBK" w:cs="Times New Roman (正文 CS 字体)"/>
      <w:sz w:val="32"/>
      <w:szCs w:val="32"/>
    </w:rPr>
  </w:style>
  <w:style w:type="paragraph" w:customStyle="1" w:styleId="12">
    <w:name w:val="1.正文 方正仿宋 三号"/>
    <w:basedOn w:val="10"/>
    <w:qFormat/>
    <w:uiPriority w:val="0"/>
    <w:rPr>
      <w:rFonts w:eastAsia="方正仿宋_GBK"/>
    </w:rPr>
  </w:style>
  <w:style w:type="character" w:customStyle="1" w:styleId="13">
    <w:name w:val="标题 1 字符"/>
    <w:basedOn w:val="6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211</Words>
  <Characters>1207</Characters>
  <Lines>10</Lines>
  <Paragraphs>2</Paragraphs>
  <TotalTime>3</TotalTime>
  <ScaleCrop>false</ScaleCrop>
  <LinksUpToDate>false</LinksUpToDate>
  <CharactersWithSpaces>1416</CharactersWithSpaces>
  <Application>WPS Office_10.8.2.7119_F1E327BC-269C-435d-A152-05C5408002CA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2021-10-25T02:54:00Z</dcterms:created>
  <dc:creator>徐嘉良</dc:creator>
  <cp:lastModifiedBy>余思睿</cp:lastModifiedBy>
  <dcterms:modified xsi:type="dcterms:W3CDTF">2021-11-04T02:41:00Z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