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19" w:lineRule="auto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4"/>
          <w:sz w:val="26"/>
          <w:szCs w:val="26"/>
        </w:rPr>
        <w:t>附</w:t>
      </w:r>
      <w:r>
        <w:rPr>
          <w:rFonts w:ascii="宋体" w:hAnsi="宋体" w:eastAsia="宋体" w:cs="宋体"/>
          <w:spacing w:val="-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件</w:t>
      </w:r>
      <w:r>
        <w:rPr>
          <w:rFonts w:ascii="宋体" w:hAnsi="宋体" w:eastAsia="宋体" w:cs="宋体"/>
          <w:spacing w:val="91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4"/>
          <w:sz w:val="26"/>
          <w:szCs w:val="26"/>
        </w:rPr>
        <w:t>∶</w:t>
      </w:r>
    </w:p>
    <w:p>
      <w:pPr>
        <w:spacing w:before="27" w:line="262" w:lineRule="auto"/>
        <w:ind w:left="2643" w:right="1464" w:hanging="779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spacing w:val="18"/>
          <w:w w:val="10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2021</w:t>
      </w:r>
      <w:r>
        <w:rPr>
          <w:rFonts w:ascii="宋体" w:hAnsi="宋体" w:eastAsia="宋体" w:cs="宋体"/>
          <w:spacing w:val="-5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8"/>
          <w:w w:val="10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年通州区战略性新兴产业领域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高企培育库入库企业名单</w:t>
      </w:r>
    </w:p>
    <w:bookmarkEnd w:id="0"/>
    <w:p>
      <w:pPr>
        <w:spacing w:before="240" w:line="360" w:lineRule="exact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position w:val="6"/>
          <w:sz w:val="26"/>
          <w:szCs w:val="26"/>
        </w:rPr>
        <w:t>1.南通海晴医药科技有限公司</w:t>
      </w:r>
    </w:p>
    <w:p>
      <w:pPr>
        <w:spacing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sz w:val="26"/>
          <w:szCs w:val="26"/>
        </w:rPr>
        <w:t>2.上海嘉朗实业南通智能科技有限公司</w:t>
      </w:r>
    </w:p>
    <w:p>
      <w:pPr>
        <w:spacing w:before="48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3.南通融锋医疗科技有限公司</w:t>
      </w:r>
    </w:p>
    <w:p>
      <w:pPr>
        <w:spacing w:before="47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4.南通井兰生物技术有限公司</w:t>
      </w:r>
    </w:p>
    <w:p>
      <w:pPr>
        <w:spacing w:before="49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5.海瑞膜科技南通有限公司</w:t>
      </w:r>
    </w:p>
    <w:p>
      <w:pPr>
        <w:spacing w:before="48" w:line="219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6.江苏通上汽车零部件有限公司</w:t>
      </w:r>
    </w:p>
    <w:p>
      <w:pPr>
        <w:spacing w:before="51" w:line="220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10"/>
          <w:sz w:val="26"/>
          <w:szCs w:val="26"/>
        </w:rPr>
        <w:t>7.江苏云朴医药新材料科技有限公司</w:t>
      </w:r>
    </w:p>
    <w:p>
      <w:pPr>
        <w:spacing w:before="49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2"/>
          <w:w w:val="98"/>
          <w:sz w:val="26"/>
          <w:szCs w:val="26"/>
        </w:rPr>
        <w:t>8.艾斯尔光电（南通）有限公司</w:t>
      </w:r>
    </w:p>
    <w:p>
      <w:pPr>
        <w:spacing w:before="48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9.南通新丰威机械科技有限公司</w:t>
      </w:r>
    </w:p>
    <w:p>
      <w:pPr>
        <w:spacing w:before="49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5"/>
          <w:sz w:val="26"/>
          <w:szCs w:val="26"/>
        </w:rPr>
        <w:t>10.南通昭和机械有限公司</w:t>
      </w:r>
    </w:p>
    <w:p>
      <w:pPr>
        <w:spacing w:before="49" w:line="219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11.楷钛工业零部件江苏有限公司</w:t>
      </w:r>
    </w:p>
    <w:p>
      <w:pPr>
        <w:spacing w:before="52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sz w:val="26"/>
          <w:szCs w:val="26"/>
        </w:rPr>
        <w:t>12.南通向日亚精密机电科技有限公司</w:t>
      </w:r>
    </w:p>
    <w:p>
      <w:pPr>
        <w:spacing w:before="47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sz w:val="26"/>
          <w:szCs w:val="26"/>
        </w:rPr>
        <w:t>13.中航世科电子科技南通有限公司</w:t>
      </w:r>
    </w:p>
    <w:p>
      <w:pPr>
        <w:spacing w:before="47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14.南通道崎起重机械有限公司</w:t>
      </w:r>
    </w:p>
    <w:p>
      <w:pPr>
        <w:spacing w:before="48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7"/>
          <w:sz w:val="26"/>
          <w:szCs w:val="26"/>
        </w:rPr>
        <w:t>15.南通市天能电机有限公司</w:t>
      </w:r>
    </w:p>
    <w:p>
      <w:pPr>
        <w:spacing w:before="48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16.南通纳瑞纳米科技有限公司</w:t>
      </w:r>
    </w:p>
    <w:p>
      <w:pPr>
        <w:spacing w:before="47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17.南通迪特金属制品有限公司</w:t>
      </w:r>
    </w:p>
    <w:p>
      <w:pPr>
        <w:spacing w:before="47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18.南通誉力智能装备有限公司</w:t>
      </w:r>
    </w:p>
    <w:p>
      <w:pPr>
        <w:spacing w:before="48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19.南通纳侬精密机械有限公司</w:t>
      </w:r>
    </w:p>
    <w:p>
      <w:pPr>
        <w:spacing w:before="48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9"/>
          <w:sz w:val="26"/>
          <w:szCs w:val="26"/>
        </w:rPr>
        <w:t>20.西派格（南通）电液控制科技有限公司</w:t>
      </w:r>
    </w:p>
    <w:p>
      <w:pPr>
        <w:spacing w:before="48" w:line="221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21.精劲精密机械南通有限公司</w:t>
      </w:r>
    </w:p>
    <w:p>
      <w:pPr>
        <w:spacing w:before="49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22.江苏贝特起重设备有限公司</w:t>
      </w:r>
    </w:p>
    <w:p>
      <w:pPr>
        <w:spacing w:before="48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8"/>
          <w:sz w:val="26"/>
          <w:szCs w:val="26"/>
        </w:rPr>
        <w:t>23.南通鑫隆欣精密模具有限公司</w:t>
      </w:r>
    </w:p>
    <w:p>
      <w:pPr>
        <w:spacing w:before="47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5"/>
          <w:sz w:val="26"/>
          <w:szCs w:val="26"/>
        </w:rPr>
        <w:t>24.江苏瑞振压铸有限公司</w:t>
      </w:r>
    </w:p>
    <w:p>
      <w:pPr>
        <w:spacing w:before="47" w:line="222" w:lineRule="auto"/>
        <w:ind w:firstLine="12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6"/>
          <w:sz w:val="26"/>
          <w:szCs w:val="26"/>
        </w:rPr>
        <w:t>25.南通鹏瑞海工科技有限公司</w:t>
      </w:r>
    </w:p>
    <w:sectPr>
      <w:pgSz w:w="12240" w:h="16820"/>
      <w:pgMar w:top="1429" w:right="1836" w:bottom="0" w:left="18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5E56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2021-12-08T02:35:00Z</dcterms:created>
  <dc:creator>Administrator</dc:creator>
  <cp:lastModifiedBy>朱彬</cp:lastModifiedBy>
  <dcterms:modified xsi:type="dcterms:W3CDTF">2021-12-08T02:45:11Z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2021-12-08T10:34:55Z</vt:filetime>
  </property>
  <property fmtid="{D5CDD505-2E9C-101B-9397-08002B2CF9AE}" pid="4" name="KSOProductBuildVer">
    <vt:lpwstr>2052-11.1.0.11115</vt:lpwstr>
  </property>
  <property fmtid="{D5CDD505-2E9C-101B-9397-08002B2CF9AE}" pid="5" name="ICV">
    <vt:lpwstr>E9B033BBA8E540809443C590DB23FDDB</vt:lpwstr>
  </property>
</Properties>
</file>