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9" w:line="180" w:lineRule="auto"/>
        <w:ind w:firstLine="74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-13"/>
          <w:sz w:val="32"/>
          <w:szCs w:val="32"/>
        </w:rPr>
        <w:t>附件</w:t>
      </w:r>
      <w:r>
        <w:rPr>
          <w:rFonts w:ascii="Times New Roman" w:hAnsi="Times New Roman" w:eastAsia="Times New Roman" w:cs="Times New Roman"/>
          <w:spacing w:val="-13"/>
          <w:sz w:val="32"/>
          <w:szCs w:val="32"/>
        </w:rPr>
        <w:t>1</w:t>
      </w:r>
    </w:p>
    <w:p>
      <w:pPr>
        <w:spacing w:before="86" w:line="218" w:lineRule="auto"/>
        <w:ind w:left="7336" w:right="519" w:hanging="6392"/>
        <w:rPr>
          <w:rFonts w:ascii="黑体" w:hAnsi="黑体" w:eastAsia="黑体" w:cs="黑体"/>
          <w:sz w:val="28"/>
          <w:szCs w:val="28"/>
        </w:rPr>
      </w:pP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全市制造业“智改数转”项目分解表</w:t>
      </w:r>
      <w:r>
        <w:rPr>
          <w:rFonts w:ascii="Microsoft JhengHei" w:hAnsi="Microsoft JhengHei" w:eastAsia="Microsoft JhengHei" w:cs="Microsoft JhengHei"/>
          <w:spacing w:val="2"/>
          <w:sz w:val="44"/>
          <w:szCs w:val="44"/>
        </w:rPr>
        <w:t xml:space="preserve">     </w:t>
      </w:r>
      <w:r>
        <w:rPr>
          <w:rFonts w:ascii="黑体" w:hAnsi="黑体" w:eastAsia="黑体" w:cs="黑体"/>
          <w:spacing w:val="-6"/>
          <w:sz w:val="28"/>
          <w:szCs w:val="28"/>
        </w:rPr>
        <w:t>单位：个</w:t>
      </w:r>
    </w:p>
    <w:p>
      <w:pPr>
        <w:spacing w:line="58" w:lineRule="exact"/>
      </w:pPr>
    </w:p>
    <w:tbl>
      <w:tblPr>
        <w:tblStyle w:val="4"/>
        <w:tblW w:w="891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7"/>
        <w:gridCol w:w="2386"/>
        <w:gridCol w:w="1811"/>
        <w:gridCol w:w="1811"/>
        <w:gridCol w:w="181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087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91" w:line="208" w:lineRule="auto"/>
              <w:ind w:firstLine="269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序号</w:t>
            </w:r>
          </w:p>
        </w:tc>
        <w:tc>
          <w:tcPr>
            <w:tcW w:w="2386" w:type="dxa"/>
            <w:vMerge w:val="restart"/>
            <w:tcBorders>
              <w:bottom w:val="nil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91" w:line="180" w:lineRule="auto"/>
              <w:ind w:firstLine="921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地区</w:t>
            </w:r>
          </w:p>
        </w:tc>
        <w:tc>
          <w:tcPr>
            <w:tcW w:w="5438" w:type="dxa"/>
            <w:gridSpan w:val="3"/>
            <w:vAlign w:val="top"/>
          </w:tcPr>
          <w:p>
            <w:pPr>
              <w:spacing w:before="267" w:line="208" w:lineRule="auto"/>
              <w:ind w:firstLine="208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完成“智改数转”项目数量（规上企业）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0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1" w:type="dxa"/>
            <w:vAlign w:val="top"/>
          </w:tcPr>
          <w:p>
            <w:pPr>
              <w:spacing w:before="265" w:line="208" w:lineRule="auto"/>
              <w:ind w:firstLine="488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2022</w:t>
            </w:r>
            <w:r>
              <w:rPr>
                <w:rFonts w:ascii="黑体" w:hAnsi="黑体" w:eastAsia="黑体" w:cs="黑体"/>
                <w:spacing w:val="-1"/>
                <w:sz w:val="28"/>
                <w:szCs w:val="28"/>
              </w:rPr>
              <w:t>年</w:t>
            </w:r>
          </w:p>
        </w:tc>
        <w:tc>
          <w:tcPr>
            <w:tcW w:w="1811" w:type="dxa"/>
            <w:vAlign w:val="top"/>
          </w:tcPr>
          <w:p>
            <w:pPr>
              <w:spacing w:before="265" w:line="208" w:lineRule="auto"/>
              <w:ind w:firstLine="489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2023</w:t>
            </w:r>
            <w:r>
              <w:rPr>
                <w:rFonts w:ascii="黑体" w:hAnsi="黑体" w:eastAsia="黑体" w:cs="黑体"/>
                <w:spacing w:val="-1"/>
                <w:sz w:val="28"/>
                <w:szCs w:val="28"/>
              </w:rPr>
              <w:t>年</w:t>
            </w:r>
          </w:p>
        </w:tc>
        <w:tc>
          <w:tcPr>
            <w:tcW w:w="1816" w:type="dxa"/>
            <w:vAlign w:val="top"/>
          </w:tcPr>
          <w:p>
            <w:pPr>
              <w:spacing w:before="265" w:line="208" w:lineRule="auto"/>
              <w:ind w:firstLine="490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2024</w:t>
            </w:r>
            <w:r>
              <w:rPr>
                <w:rFonts w:ascii="黑体" w:hAnsi="黑体" w:eastAsia="黑体" w:cs="黑体"/>
                <w:spacing w:val="-1"/>
                <w:sz w:val="28"/>
                <w:szCs w:val="28"/>
              </w:rPr>
              <w:t>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087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80" w:line="180" w:lineRule="auto"/>
              <w:ind w:firstLine="50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386" w:type="dxa"/>
            <w:vAlign w:val="top"/>
          </w:tcPr>
          <w:p>
            <w:pPr>
              <w:spacing w:before="268" w:line="180" w:lineRule="auto"/>
              <w:ind w:firstLine="778"/>
              <w:rPr>
                <w:rFonts w:ascii="Microsoft JhengHei" w:hAnsi="Microsoft JhengHei" w:eastAsia="Microsoft JhengHei" w:cs="Microsoft JhengHei"/>
                <w:sz w:val="28"/>
                <w:szCs w:val="2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28"/>
                <w:szCs w:val="28"/>
              </w:rPr>
              <w:t>海安市</w:t>
            </w:r>
          </w:p>
        </w:tc>
        <w:tc>
          <w:tcPr>
            <w:tcW w:w="1811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81" w:line="180" w:lineRule="auto"/>
              <w:ind w:firstLine="705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>380</w:t>
            </w:r>
          </w:p>
        </w:tc>
        <w:tc>
          <w:tcPr>
            <w:tcW w:w="1811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81" w:line="180" w:lineRule="auto"/>
              <w:ind w:firstLine="706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>380</w:t>
            </w:r>
          </w:p>
        </w:tc>
        <w:tc>
          <w:tcPr>
            <w:tcW w:w="1816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81" w:line="180" w:lineRule="auto"/>
              <w:ind w:firstLine="707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>320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087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80" w:line="180" w:lineRule="auto"/>
              <w:ind w:firstLine="477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2386" w:type="dxa"/>
            <w:vAlign w:val="top"/>
          </w:tcPr>
          <w:p>
            <w:pPr>
              <w:spacing w:before="269" w:line="180" w:lineRule="auto"/>
              <w:ind w:firstLine="784"/>
              <w:rPr>
                <w:rFonts w:ascii="Microsoft JhengHei" w:hAnsi="Microsoft JhengHei" w:eastAsia="Microsoft JhengHei" w:cs="Microsoft JhengHei"/>
                <w:sz w:val="28"/>
                <w:szCs w:val="2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28"/>
                <w:szCs w:val="28"/>
              </w:rPr>
              <w:t>如皋市</w:t>
            </w:r>
          </w:p>
        </w:tc>
        <w:tc>
          <w:tcPr>
            <w:tcW w:w="1811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80" w:line="180" w:lineRule="auto"/>
              <w:ind w:firstLine="7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>295</w:t>
            </w:r>
          </w:p>
        </w:tc>
        <w:tc>
          <w:tcPr>
            <w:tcW w:w="1811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80" w:line="180" w:lineRule="auto"/>
              <w:ind w:firstLine="701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>295</w:t>
            </w:r>
          </w:p>
        </w:tc>
        <w:tc>
          <w:tcPr>
            <w:tcW w:w="1816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81" w:line="180" w:lineRule="auto"/>
              <w:ind w:firstLine="702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>250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087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81" w:line="180" w:lineRule="auto"/>
              <w:ind w:firstLine="482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2386" w:type="dxa"/>
            <w:vAlign w:val="top"/>
          </w:tcPr>
          <w:p>
            <w:pPr>
              <w:spacing w:before="268" w:line="180" w:lineRule="auto"/>
              <w:ind w:firstLine="784"/>
              <w:rPr>
                <w:rFonts w:ascii="Microsoft JhengHei" w:hAnsi="Microsoft JhengHei" w:eastAsia="Microsoft JhengHei" w:cs="Microsoft JhengHei"/>
                <w:sz w:val="28"/>
                <w:szCs w:val="2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28"/>
                <w:szCs w:val="28"/>
              </w:rPr>
              <w:t>如东县</w:t>
            </w:r>
          </w:p>
        </w:tc>
        <w:tc>
          <w:tcPr>
            <w:tcW w:w="1811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80" w:line="180" w:lineRule="auto"/>
              <w:ind w:firstLine="7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>275</w:t>
            </w:r>
          </w:p>
        </w:tc>
        <w:tc>
          <w:tcPr>
            <w:tcW w:w="1811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80" w:line="180" w:lineRule="auto"/>
              <w:ind w:firstLine="701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>275</w:t>
            </w:r>
          </w:p>
        </w:tc>
        <w:tc>
          <w:tcPr>
            <w:tcW w:w="1816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81" w:line="180" w:lineRule="auto"/>
              <w:ind w:firstLine="702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>235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087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80" w:line="180" w:lineRule="auto"/>
              <w:ind w:firstLine="475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2386" w:type="dxa"/>
            <w:vAlign w:val="top"/>
          </w:tcPr>
          <w:p>
            <w:pPr>
              <w:spacing w:before="270" w:line="180" w:lineRule="auto"/>
              <w:ind w:firstLine="785"/>
              <w:rPr>
                <w:rFonts w:ascii="Microsoft JhengHei" w:hAnsi="Microsoft JhengHei" w:eastAsia="Microsoft JhengHei" w:cs="Microsoft JhengHei"/>
                <w:sz w:val="28"/>
                <w:szCs w:val="2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28"/>
                <w:szCs w:val="28"/>
              </w:rPr>
              <w:t>启东市</w:t>
            </w:r>
          </w:p>
        </w:tc>
        <w:tc>
          <w:tcPr>
            <w:tcW w:w="1811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81" w:line="180" w:lineRule="auto"/>
              <w:ind w:firstLine="7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>205</w:t>
            </w:r>
          </w:p>
        </w:tc>
        <w:tc>
          <w:tcPr>
            <w:tcW w:w="1811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81" w:line="180" w:lineRule="auto"/>
              <w:ind w:firstLine="701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>205</w:t>
            </w:r>
          </w:p>
        </w:tc>
        <w:tc>
          <w:tcPr>
            <w:tcW w:w="1816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80" w:line="180" w:lineRule="auto"/>
              <w:ind w:firstLine="729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1"/>
                <w:sz w:val="28"/>
                <w:szCs w:val="28"/>
              </w:rPr>
              <w:t>175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087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81" w:line="180" w:lineRule="auto"/>
              <w:ind w:firstLine="48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2386" w:type="dxa"/>
            <w:vAlign w:val="top"/>
          </w:tcPr>
          <w:p>
            <w:pPr>
              <w:spacing w:before="269" w:line="180" w:lineRule="auto"/>
              <w:ind w:firstLine="784"/>
              <w:rPr>
                <w:rFonts w:ascii="Microsoft JhengHei" w:hAnsi="Microsoft JhengHei" w:eastAsia="Microsoft JhengHei" w:cs="Microsoft JhengHei"/>
                <w:sz w:val="28"/>
                <w:szCs w:val="2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28"/>
                <w:szCs w:val="28"/>
              </w:rPr>
              <w:t>崇川区</w:t>
            </w:r>
          </w:p>
        </w:tc>
        <w:tc>
          <w:tcPr>
            <w:tcW w:w="1811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81" w:line="180" w:lineRule="auto"/>
              <w:ind w:firstLine="727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1"/>
                <w:sz w:val="28"/>
                <w:szCs w:val="28"/>
              </w:rPr>
              <w:t>115</w:t>
            </w:r>
          </w:p>
        </w:tc>
        <w:tc>
          <w:tcPr>
            <w:tcW w:w="1811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81" w:line="180" w:lineRule="auto"/>
              <w:ind w:firstLine="728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1"/>
                <w:sz w:val="28"/>
                <w:szCs w:val="28"/>
              </w:rPr>
              <w:t>115</w:t>
            </w:r>
          </w:p>
        </w:tc>
        <w:tc>
          <w:tcPr>
            <w:tcW w:w="1816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81" w:line="180" w:lineRule="auto"/>
              <w:ind w:firstLine="729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1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087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81" w:line="180" w:lineRule="auto"/>
              <w:ind w:firstLine="48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6</w:t>
            </w:r>
          </w:p>
        </w:tc>
        <w:tc>
          <w:tcPr>
            <w:tcW w:w="2386" w:type="dxa"/>
            <w:vAlign w:val="top"/>
          </w:tcPr>
          <w:p>
            <w:pPr>
              <w:spacing w:before="270" w:line="180" w:lineRule="auto"/>
              <w:ind w:firstLine="779"/>
              <w:rPr>
                <w:rFonts w:ascii="Microsoft JhengHei" w:hAnsi="Microsoft JhengHei" w:eastAsia="Microsoft JhengHei" w:cs="Microsoft JhengHei"/>
                <w:sz w:val="28"/>
                <w:szCs w:val="2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28"/>
                <w:szCs w:val="28"/>
              </w:rPr>
              <w:t>通州区</w:t>
            </w:r>
          </w:p>
        </w:tc>
        <w:tc>
          <w:tcPr>
            <w:tcW w:w="1811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81" w:line="180" w:lineRule="auto"/>
              <w:ind w:firstLine="7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>250</w:t>
            </w:r>
          </w:p>
        </w:tc>
        <w:tc>
          <w:tcPr>
            <w:tcW w:w="1811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81" w:line="180" w:lineRule="auto"/>
              <w:ind w:firstLine="701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>250</w:t>
            </w:r>
          </w:p>
        </w:tc>
        <w:tc>
          <w:tcPr>
            <w:tcW w:w="1816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81" w:line="180" w:lineRule="auto"/>
              <w:ind w:firstLine="702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>210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087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80" w:line="180" w:lineRule="auto"/>
              <w:ind w:firstLine="481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2386" w:type="dxa"/>
            <w:vAlign w:val="top"/>
          </w:tcPr>
          <w:p>
            <w:pPr>
              <w:spacing w:before="270" w:line="180" w:lineRule="auto"/>
              <w:ind w:firstLine="778"/>
              <w:rPr>
                <w:rFonts w:ascii="Microsoft JhengHei" w:hAnsi="Microsoft JhengHei" w:eastAsia="Microsoft JhengHei" w:cs="Microsoft JhengHei"/>
                <w:sz w:val="28"/>
                <w:szCs w:val="2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28"/>
                <w:szCs w:val="28"/>
              </w:rPr>
              <w:t>海门区</w:t>
            </w:r>
          </w:p>
        </w:tc>
        <w:tc>
          <w:tcPr>
            <w:tcW w:w="1811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80" w:line="180" w:lineRule="auto"/>
              <w:ind w:firstLine="7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>270</w:t>
            </w:r>
          </w:p>
        </w:tc>
        <w:tc>
          <w:tcPr>
            <w:tcW w:w="1811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80" w:line="180" w:lineRule="auto"/>
              <w:ind w:firstLine="701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>270</w:t>
            </w:r>
          </w:p>
        </w:tc>
        <w:tc>
          <w:tcPr>
            <w:tcW w:w="1816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81" w:line="180" w:lineRule="auto"/>
              <w:ind w:firstLine="702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>230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087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81" w:line="180" w:lineRule="auto"/>
              <w:ind w:firstLine="488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8</w:t>
            </w:r>
          </w:p>
        </w:tc>
        <w:tc>
          <w:tcPr>
            <w:tcW w:w="2386" w:type="dxa"/>
            <w:vAlign w:val="top"/>
          </w:tcPr>
          <w:p>
            <w:pPr>
              <w:spacing w:before="271" w:line="180" w:lineRule="auto"/>
              <w:ind w:firstLine="504"/>
              <w:rPr>
                <w:rFonts w:ascii="Microsoft JhengHei" w:hAnsi="Microsoft JhengHei" w:eastAsia="Microsoft JhengHei" w:cs="Microsoft JhengHei"/>
                <w:sz w:val="28"/>
                <w:szCs w:val="2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28"/>
                <w:szCs w:val="28"/>
              </w:rPr>
              <w:t>南通开发区</w:t>
            </w:r>
          </w:p>
        </w:tc>
        <w:tc>
          <w:tcPr>
            <w:tcW w:w="1811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81" w:line="180" w:lineRule="auto"/>
              <w:ind w:firstLine="727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1"/>
                <w:sz w:val="28"/>
                <w:szCs w:val="28"/>
              </w:rPr>
              <w:t>140</w:t>
            </w:r>
          </w:p>
        </w:tc>
        <w:tc>
          <w:tcPr>
            <w:tcW w:w="1811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81" w:line="180" w:lineRule="auto"/>
              <w:ind w:firstLine="728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1"/>
                <w:sz w:val="28"/>
                <w:szCs w:val="28"/>
              </w:rPr>
              <w:t>140</w:t>
            </w:r>
          </w:p>
        </w:tc>
        <w:tc>
          <w:tcPr>
            <w:tcW w:w="1816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81" w:line="180" w:lineRule="auto"/>
              <w:ind w:firstLine="729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1"/>
                <w:sz w:val="28"/>
                <w:szCs w:val="28"/>
              </w:rPr>
              <w:t>120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087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80" w:line="180" w:lineRule="auto"/>
              <w:ind w:firstLine="482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9</w:t>
            </w:r>
          </w:p>
        </w:tc>
        <w:tc>
          <w:tcPr>
            <w:tcW w:w="2386" w:type="dxa"/>
            <w:vAlign w:val="top"/>
          </w:tcPr>
          <w:p>
            <w:pPr>
              <w:spacing w:before="271" w:line="180" w:lineRule="auto"/>
              <w:ind w:firstLine="507"/>
              <w:rPr>
                <w:rFonts w:ascii="Microsoft JhengHei" w:hAnsi="Microsoft JhengHei" w:eastAsia="Microsoft JhengHei" w:cs="Microsoft JhengHei"/>
                <w:sz w:val="28"/>
                <w:szCs w:val="2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28"/>
                <w:szCs w:val="28"/>
              </w:rPr>
              <w:t>苏锡通园区</w:t>
            </w:r>
          </w:p>
        </w:tc>
        <w:tc>
          <w:tcPr>
            <w:tcW w:w="1811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81" w:line="180" w:lineRule="auto"/>
              <w:ind w:firstLine="768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>40</w:t>
            </w:r>
          </w:p>
        </w:tc>
        <w:tc>
          <w:tcPr>
            <w:tcW w:w="1811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81" w:line="180" w:lineRule="auto"/>
              <w:ind w:firstLine="769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>40</w:t>
            </w:r>
          </w:p>
        </w:tc>
        <w:tc>
          <w:tcPr>
            <w:tcW w:w="1816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81" w:line="180" w:lineRule="auto"/>
              <w:ind w:firstLine="777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t>35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087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81" w:line="180" w:lineRule="auto"/>
              <w:ind w:firstLine="43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3"/>
                <w:w w:val="97"/>
                <w:sz w:val="28"/>
                <w:szCs w:val="28"/>
              </w:rPr>
              <w:t>10</w:t>
            </w:r>
          </w:p>
        </w:tc>
        <w:tc>
          <w:tcPr>
            <w:tcW w:w="2386" w:type="dxa"/>
            <w:vAlign w:val="top"/>
          </w:tcPr>
          <w:p>
            <w:pPr>
              <w:spacing w:before="272" w:line="180" w:lineRule="auto"/>
              <w:ind w:firstLine="359"/>
              <w:rPr>
                <w:rFonts w:ascii="Microsoft JhengHei" w:hAnsi="Microsoft JhengHei" w:eastAsia="Microsoft JhengHei" w:cs="Microsoft JhengHei"/>
                <w:sz w:val="28"/>
                <w:szCs w:val="2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28"/>
                <w:szCs w:val="28"/>
              </w:rPr>
              <w:t>通州湾示范区</w:t>
            </w:r>
          </w:p>
        </w:tc>
        <w:tc>
          <w:tcPr>
            <w:tcW w:w="1811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81" w:line="180" w:lineRule="auto"/>
              <w:ind w:firstLine="775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t>30</w:t>
            </w:r>
          </w:p>
        </w:tc>
        <w:tc>
          <w:tcPr>
            <w:tcW w:w="1811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81" w:line="180" w:lineRule="auto"/>
              <w:ind w:firstLine="776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t>30</w:t>
            </w:r>
          </w:p>
        </w:tc>
        <w:tc>
          <w:tcPr>
            <w:tcW w:w="1816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81" w:line="180" w:lineRule="auto"/>
              <w:ind w:firstLine="771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>25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3473" w:type="dxa"/>
            <w:gridSpan w:val="2"/>
            <w:vAlign w:val="top"/>
          </w:tcPr>
          <w:p>
            <w:pPr>
              <w:spacing w:before="277" w:line="201" w:lineRule="auto"/>
              <w:ind w:firstLine="1467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合计</w:t>
            </w:r>
          </w:p>
        </w:tc>
        <w:tc>
          <w:tcPr>
            <w:tcW w:w="1811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81" w:line="180" w:lineRule="auto"/>
              <w:ind w:firstLine="63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>2000</w:t>
            </w:r>
          </w:p>
        </w:tc>
        <w:tc>
          <w:tcPr>
            <w:tcW w:w="1811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81" w:line="180" w:lineRule="auto"/>
              <w:ind w:firstLine="631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>2000</w:t>
            </w:r>
          </w:p>
        </w:tc>
        <w:tc>
          <w:tcPr>
            <w:tcW w:w="1816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80" w:line="180" w:lineRule="auto"/>
              <w:ind w:firstLine="659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8"/>
                <w:szCs w:val="28"/>
              </w:rPr>
              <w:t>1700</w:t>
            </w:r>
          </w:p>
        </w:tc>
      </w:tr>
    </w:tbl>
    <w:p>
      <w:pPr>
        <w:spacing w:before="209" w:line="363" w:lineRule="auto"/>
        <w:ind w:left="51" w:firstLine="591"/>
        <w:sectPr>
          <w:headerReference r:id="rId5" w:type="default"/>
          <w:footerReference r:id="rId6" w:type="default"/>
          <w:pgSz w:w="11916" w:h="16848"/>
          <w:pgMar w:top="400" w:right="1456" w:bottom="1782" w:left="1494" w:header="0" w:footer="1592" w:gutter="0"/>
          <w:cols w:space="720" w:num="1"/>
        </w:sectPr>
      </w:pPr>
      <w:r>
        <w:rPr>
          <w:rFonts w:ascii="黑体" w:hAnsi="黑体" w:eastAsia="黑体" w:cs="黑体"/>
          <w:spacing w:val="-11"/>
          <w:sz w:val="30"/>
          <w:szCs w:val="30"/>
        </w:rPr>
        <w:t>备注：</w:t>
      </w:r>
      <w:r>
        <w:rPr>
          <w:rFonts w:ascii="黑体" w:hAnsi="黑体" w:eastAsia="黑体" w:cs="黑体"/>
          <w:spacing w:val="80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11"/>
          <w:sz w:val="30"/>
          <w:szCs w:val="30"/>
        </w:rPr>
        <w:t>“智改数转”项目主要包括“智改数转”诊断服务项目、</w:t>
      </w:r>
      <w:r>
        <w:rPr>
          <w:rFonts w:ascii="黑体" w:hAnsi="黑体" w:eastAsia="黑体" w:cs="黑体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1"/>
          <w:sz w:val="30"/>
          <w:szCs w:val="30"/>
        </w:rPr>
        <w:t>智能化技改项目、企业上云项目、标杆示范项目、绿色化改造项目</w:t>
      </w:r>
      <w:r>
        <w:rPr>
          <w:rFonts w:ascii="黑体" w:hAnsi="黑体" w:eastAsia="黑体" w:cs="黑体"/>
          <w:spacing w:val="10"/>
          <w:sz w:val="30"/>
          <w:szCs w:val="30"/>
        </w:rPr>
        <w:t xml:space="preserve">  </w:t>
      </w:r>
      <w:r>
        <w:rPr>
          <w:rFonts w:ascii="黑体" w:hAnsi="黑体" w:eastAsia="黑体" w:cs="黑体"/>
          <w:spacing w:val="-15"/>
          <w:sz w:val="30"/>
          <w:szCs w:val="30"/>
        </w:rPr>
        <w:t>等。</w:t>
      </w:r>
      <w:bookmarkStart w:id="0" w:name="_GoBack"/>
      <w:bookmarkEnd w:id="0"/>
    </w:p>
    <w:p>
      <w:pPr>
        <w:spacing w:before="121" w:line="279" w:lineRule="exact"/>
        <w:rPr>
          <w:rFonts w:ascii="Microsoft JhengHei" w:hAnsi="Microsoft JhengHei" w:eastAsia="Microsoft JhengHei" w:cs="Microsoft JhengHei"/>
          <w:sz w:val="28"/>
          <w:szCs w:val="28"/>
        </w:rPr>
      </w:pPr>
    </w:p>
    <w:sectPr>
      <w:headerReference r:id="rId7" w:type="default"/>
      <w:footerReference r:id="rId8" w:type="default"/>
      <w:pgSz w:w="11916" w:h="16848"/>
      <w:pgMar w:top="400" w:right="1517" w:bottom="400" w:left="1508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9" w:lineRule="exact"/>
      <w:ind w:firstLine="364"/>
      <w:rPr>
        <w:rFonts w:ascii="Microsoft JhengHei" w:hAnsi="Microsoft JhengHei" w:eastAsia="Microsoft JhengHei" w:cs="Microsoft JhengHei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4AF4596D"/>
    <w:rsid w:val="7D782A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header" Target="head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34</TotalTime>
  <ScaleCrop>false</ScaleCrop>
  <LinksUpToDate>false</LinksUpToDate>
  <Application>WPS Office_11.1.0.11194_F1E327BC-269C-435d-A152-05C5408002CA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2022-01-11T02:04:00Z</dcterms:created>
  <dc:creator>User</dc:creator>
  <cp:lastModifiedBy>朱彬</cp:lastModifiedBy>
  <dcterms:modified xsi:type="dcterms:W3CDTF">2022-01-11T09:00:32Z</dcterms:modified>
  <dc:title>南通市人民政府办公室文件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2022-01-11T16:22:05Z</vt:filetime>
  </property>
  <property fmtid="{D5CDD505-2E9C-101B-9397-08002B2CF9AE}" pid="4" name="KSOProductBuildVer">
    <vt:lpwstr>2052-11.1.0.11194</vt:lpwstr>
  </property>
  <property fmtid="{D5CDD505-2E9C-101B-9397-08002B2CF9AE}" pid="5" name="ICV">
    <vt:lpwstr>D7C7182920F041DB9D61800C67ED24EB</vt:lpwstr>
  </property>
</Properties>
</file>