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仿宋_GBK" w:hAnsi="黑体" w:eastAsia="方正仿宋_GBK" w:cs="仿宋_GB2312"/>
          <w:sz w:val="32"/>
          <w:szCs w:val="32"/>
        </w:rPr>
      </w:pPr>
      <w:r>
        <w:rPr>
          <w:rFonts w:hint="eastAsia" w:ascii="方正仿宋_GBK" w:hAnsi="黑体" w:eastAsia="方正仿宋_GBK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1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企业申报承诺书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本企业法人已了解并清楚南通市企业研发投入奖励方面的政策、规定及申报要求，且已如实提交研发投入奖励相关申报材料，并对本次申报郑重承诺如下：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本企业属于在南通市区内注册，具有独立法人资格、健全的财务管理机构和财务管理制度，诚信经营，依法纳税的规模以上企业，并已</w:t>
      </w:r>
      <w:r>
        <w:rPr>
          <w:rFonts w:hint="eastAsia" w:ascii="方正仿宋_GBK" w:eastAsia="方正仿宋_GBK"/>
          <w:w w:val="100"/>
          <w:sz w:val="32"/>
          <w:szCs w:val="32"/>
        </w:rPr>
        <w:t>建立研发会计科目，严格执行会计准则，按要求归集研发经费。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本企业已建立研发准备金制度并完成备案。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ascii="方正仿宋_GBK" w:eastAsia="方正仿宋_GBK"/>
          <w:w w:val="100"/>
          <w:sz w:val="32"/>
          <w:szCs w:val="32"/>
        </w:rPr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本</w:t>
      </w:r>
      <w:r>
        <w:rPr>
          <w:rFonts w:hint="eastAsia" w:ascii="方正仿宋_GBK" w:eastAsia="方正仿宋_GBK"/>
          <w:w w:val="100"/>
          <w:sz w:val="32"/>
          <w:szCs w:val="32"/>
        </w:rPr>
        <w:t>企业前两个年度均有研发活动且研发投入强度不低于2.5%，按要求完成了研发活动统计年报及财务表中研发投入（R&amp;D)</w:t>
      </w: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年报统计</w:t>
      </w:r>
      <w:r>
        <w:rPr>
          <w:rFonts w:hint="eastAsia" w:ascii="方正仿宋_GBK" w:eastAsia="方正仿宋_GBK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方正仿宋_GBK" w:eastAsia="方正仿宋_GBK"/>
          <w:w w:val="100"/>
          <w:sz w:val="32"/>
          <w:szCs w:val="32"/>
          <w:lang w:val="zh-CN"/>
        </w:rPr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本</w:t>
      </w:r>
      <w:r>
        <w:rPr>
          <w:rFonts w:hint="eastAsia" w:ascii="方正仿宋_GBK" w:eastAsia="方正仿宋_GBK"/>
          <w:w w:val="100"/>
          <w:sz w:val="32"/>
          <w:szCs w:val="32"/>
          <w:lang w:val="zh-CN"/>
        </w:rPr>
        <w:t>企业无财政资金使用违纪、违规、违法行为，</w:t>
      </w: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无重大安全生产、质量、环保事故发生和重大不良诚信记录，</w:t>
      </w:r>
      <w:r>
        <w:rPr>
          <w:rFonts w:hint="eastAsia" w:ascii="方正仿宋_GBK" w:eastAsia="方正仿宋_GBK"/>
          <w:w w:val="100"/>
          <w:sz w:val="32"/>
          <w:szCs w:val="32"/>
          <w:lang w:val="zh-CN"/>
        </w:rPr>
        <w:t>且在同一申报方向未获得市级其他财政经费支持。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本企业所提供的</w:t>
      </w:r>
      <w:r>
        <w:rPr>
          <w:rFonts w:hint="eastAsia" w:ascii="方正仿宋_GBK" w:eastAsia="方正仿宋_GBK"/>
          <w:w w:val="100"/>
          <w:sz w:val="32"/>
          <w:szCs w:val="32"/>
          <w:lang w:val="zh-CN" w:eastAsia="zh-CN"/>
        </w:rPr>
        <w:t>企业所得税年度纳税申报表、企业研发活动统计年报表、企业财务状况统计报表、企业研发项目立项书</w:t>
      </w: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等材料真实准确，无欺瞒和造假行为。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w w:val="100"/>
          <w:sz w:val="32"/>
          <w:szCs w:val="32"/>
          <w:lang w:val="en-US" w:eastAsia="zh-CN"/>
        </w:rPr>
        <w:t>本企业法人郑重承诺如有</w:t>
      </w: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与上述承诺违背之处</w:t>
      </w:r>
      <w:r>
        <w:rPr>
          <w:rFonts w:hint="default" w:ascii="方正仿宋_GBK" w:eastAsia="方正仿宋_GBK"/>
          <w:w w:val="100"/>
          <w:sz w:val="32"/>
          <w:szCs w:val="32"/>
          <w:lang w:val="en-US" w:eastAsia="zh-CN"/>
        </w:rPr>
        <w:t>，愿意承担一切失信及法律责任。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方正仿宋_GBK" w:eastAsia="方正仿宋_GBK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default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w w:val="100"/>
          <w:sz w:val="32"/>
          <w:szCs w:val="32"/>
          <w:lang w:val="en-US" w:eastAsia="zh-CN"/>
        </w:rPr>
        <w:t>法定代表人（签字）：_________   企业公章：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仿宋_GBK" w:eastAsia="方正仿宋_GBK"/>
          <w:w w:val="9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w w:val="90"/>
          <w:sz w:val="32"/>
          <w:szCs w:val="32"/>
          <w:lang w:val="en-US" w:eastAsia="zh-CN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01C93"/>
    <w:multiLevelType w:val="singleLevel"/>
    <w:tmpl w:val="7D401C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66008"/>
    <w:rsid w:val="366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2022-04-29T08:16:00Z</dcterms:created>
  <dc:creator>Leir鲸鱼</dc:creator>
  <cp:lastModifiedBy>Leir鲸鱼</cp:lastModifiedBy>
  <dcterms:modified xsi:type="dcterms:W3CDTF">2022-04-29T08:16:52Z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6E6882CAF6A84E6F9C5CE615876A6600</vt:lpwstr>
  </property>
</Properties>
</file>