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</w:pPr>
      <w:r>
        <w:rPr>
          <w:rFonts w:hint="eastAsia" w:ascii="方正仿宋_GBK" w:eastAsia="方正仿宋_GBK"/>
          <w:w w:val="10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10" w:lineRule="exact"/>
        <w:jc w:val="center"/>
        <w:textAlignment w:val="auto"/>
        <w:rPr>
          <w:rFonts w:ascii="Calibri" w:hAnsi="Calibri" w:eastAsia="宋体" w:cs="Times New Roman"/>
          <w:kern w:val="0"/>
          <w:sz w:val="28"/>
          <w:szCs w:val="28"/>
        </w:rPr>
      </w:pPr>
      <w:r>
        <w:rPr>
          <w:rFonts w:hint="eastAsia" w:ascii="黑体" w:hAnsi="黑体" w:eastAsia="黑体"/>
          <w:sz w:val="36"/>
          <w:szCs w:val="36"/>
          <w:u w:val="single"/>
        </w:rPr>
        <w:t xml:space="preserve">       </w:t>
      </w:r>
      <w:r>
        <w:rPr>
          <w:rFonts w:hint="eastAsia" w:ascii="黑体" w:hAnsi="黑体" w:eastAsia="黑体"/>
          <w:sz w:val="36"/>
          <w:szCs w:val="36"/>
        </w:rPr>
        <w:t>年企业研发投入奖励申请表</w:t>
      </w:r>
    </w:p>
    <w:tbl>
      <w:tblPr>
        <w:tblStyle w:val="3"/>
        <w:tblpPr w:leftFromText="180" w:rightFromText="180" w:vertAnchor="text" w:horzAnchor="margin" w:tblpXSpec="center" w:tblpY="70"/>
        <w:tblW w:w="91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1125"/>
        <w:gridCol w:w="1417"/>
        <w:gridCol w:w="2410"/>
        <w:gridCol w:w="16"/>
        <w:gridCol w:w="2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768" w:type="dxa"/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kern w:val="0"/>
                <w:szCs w:val="21"/>
              </w:rPr>
              <w:t>企业名称</w:t>
            </w:r>
          </w:p>
        </w:tc>
        <w:tc>
          <w:tcPr>
            <w:tcW w:w="7362" w:type="dxa"/>
            <w:gridSpan w:val="5"/>
            <w:noWrap w:val="0"/>
            <w:vAlign w:val="center"/>
          </w:tcPr>
          <w:p>
            <w:pPr>
              <w:spacing w:line="400" w:lineRule="exact"/>
              <w:ind w:firstLine="5040" w:firstLineChars="2400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kern w:val="0"/>
                <w:szCs w:val="21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kern w:val="0"/>
                <w:szCs w:val="21"/>
              </w:rPr>
              <w:t>企业地址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kern w:val="0"/>
                <w:szCs w:val="21"/>
              </w:rPr>
              <w:t>（注册地）</w:t>
            </w:r>
          </w:p>
        </w:tc>
        <w:tc>
          <w:tcPr>
            <w:tcW w:w="7362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7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w w:val="90"/>
                <w:szCs w:val="21"/>
              </w:rPr>
              <w:t>统一社会信用代码</w:t>
            </w:r>
            <w:r>
              <w:rPr>
                <w:rFonts w:hint="eastAsia" w:ascii="Calibri" w:hAnsi="Calibri" w:eastAsia="宋体" w:cs="Times New Roman"/>
                <w:w w:val="90"/>
                <w:szCs w:val="21"/>
              </w:rPr>
              <w:t>（</w:t>
            </w:r>
            <w:r>
              <w:rPr>
                <w:rFonts w:ascii="Calibri" w:hAnsi="Calibri" w:eastAsia="宋体" w:cs="Times New Roman"/>
                <w:w w:val="90"/>
                <w:szCs w:val="21"/>
              </w:rPr>
              <w:t>组织机构代码</w:t>
            </w:r>
            <w:r>
              <w:rPr>
                <w:rFonts w:hint="eastAsia" w:ascii="Calibri" w:hAnsi="Calibri" w:eastAsia="宋体" w:cs="Times New Roman"/>
                <w:w w:val="90"/>
                <w:szCs w:val="21"/>
              </w:rPr>
              <w:t>）</w:t>
            </w:r>
          </w:p>
        </w:tc>
        <w:tc>
          <w:tcPr>
            <w:tcW w:w="7362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76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kern w:val="0"/>
                <w:szCs w:val="21"/>
              </w:rPr>
              <w:t>企业法人代表</w:t>
            </w:r>
          </w:p>
        </w:tc>
        <w:tc>
          <w:tcPr>
            <w:tcW w:w="2542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242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身份证号码</w:t>
            </w:r>
          </w:p>
        </w:tc>
        <w:tc>
          <w:tcPr>
            <w:tcW w:w="2394" w:type="dxa"/>
            <w:noWrap w:val="0"/>
            <w:vAlign w:val="top"/>
          </w:tcPr>
          <w:p>
            <w:pPr>
              <w:spacing w:line="400" w:lineRule="exact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76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254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242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kern w:val="0"/>
                <w:szCs w:val="21"/>
              </w:rPr>
              <w:t>联系电话</w:t>
            </w:r>
          </w:p>
        </w:tc>
        <w:tc>
          <w:tcPr>
            <w:tcW w:w="2394" w:type="dxa"/>
            <w:noWrap w:val="0"/>
            <w:vAlign w:val="top"/>
          </w:tcPr>
          <w:p>
            <w:pPr>
              <w:spacing w:line="400" w:lineRule="exact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1768" w:type="dxa"/>
            <w:tcBorders>
              <w:tl2br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 xml:space="preserve">          </w:t>
            </w:r>
          </w:p>
          <w:p>
            <w:pPr>
              <w:spacing w:line="400" w:lineRule="exact"/>
              <w:rPr>
                <w:rFonts w:hint="eastAsia"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 xml:space="preserve">  </w:t>
            </w:r>
            <w:r>
              <w:rPr>
                <w:rFonts w:hint="eastAsia" w:ascii="Calibri" w:hAnsi="Calibri" w:eastAsia="宋体" w:cs="Times New Roman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经费类别</w:t>
            </w:r>
          </w:p>
          <w:p>
            <w:pPr>
              <w:spacing w:line="400" w:lineRule="exact"/>
              <w:rPr>
                <w:rFonts w:hint="eastAsia" w:ascii="Calibri" w:hAnsi="Calibri" w:eastAsia="宋体" w:cs="Times New Roman"/>
                <w:kern w:val="0"/>
                <w:szCs w:val="21"/>
              </w:rPr>
            </w:pPr>
          </w:p>
          <w:p>
            <w:pPr>
              <w:spacing w:line="400" w:lineRule="exact"/>
              <w:ind w:firstLine="210" w:firstLineChars="100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数据项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财务表显示研发费用（万元）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企业主营业务收入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（万元）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企业研发活动统计年报表（107-2表）显示企业内部用于科技活动的经费支出（万元）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企业财务状况统计报表显示企业研发费用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7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前二年度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7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前一年度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17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增幅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6" w:hRule="atLeast"/>
          <w:jc w:val="center"/>
        </w:trPr>
        <w:tc>
          <w:tcPr>
            <w:tcW w:w="9130" w:type="dxa"/>
            <w:gridSpan w:val="6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区科技主管部门审核意见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：</w:t>
            </w:r>
          </w:p>
          <w:p>
            <w:pPr>
              <w:spacing w:line="400" w:lineRule="exact"/>
              <w:jc w:val="both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spacing w:line="400" w:lineRule="exact"/>
              <w:jc w:val="both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spacing w:line="400" w:lineRule="exact"/>
              <w:jc w:val="both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审核人（签字）：</w:t>
            </w:r>
          </w:p>
          <w:p>
            <w:pPr>
              <w:spacing w:line="400" w:lineRule="exact"/>
              <w:ind w:firstLine="1260" w:firstLineChars="600"/>
              <w:jc w:val="left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负责人（签字）：              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（单位盖章）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                                     年      月      日</w:t>
            </w:r>
          </w:p>
        </w:tc>
      </w:tr>
    </w:tbl>
    <w:p>
      <w:pPr>
        <w:spacing w:line="400" w:lineRule="exact"/>
        <w:ind w:firstLine="420" w:firstLineChars="200"/>
        <w:jc w:val="left"/>
        <w:rPr>
          <w:rFonts w:hint="eastAsia" w:ascii="Calibri" w:hAnsi="Calibri" w:eastAsia="宋体" w:cs="Times New Roman"/>
          <w:kern w:val="0"/>
          <w:szCs w:val="21"/>
        </w:rPr>
      </w:pPr>
      <w:r>
        <w:rPr>
          <w:rFonts w:hint="eastAsia" w:ascii="Calibri" w:hAnsi="Calibri" w:eastAsia="宋体" w:cs="Times New Roman"/>
          <w:kern w:val="0"/>
          <w:szCs w:val="21"/>
        </w:rPr>
        <w:t>*备注：企业相关统计报表应规范统计、应统尽统。即资产负债表显示研发费用、企业研发活动统计年报表（107-2表）显示企业内部用于科技活动的经费支出、企业财务状况统计报表显示企业研发费用增幅均超过10%方可享受研发投入奖励。</w:t>
      </w:r>
    </w:p>
    <w:p>
      <w:pPr>
        <w:spacing w:line="400" w:lineRule="exact"/>
        <w:ind w:firstLine="420" w:firstLineChars="200"/>
        <w:jc w:val="left"/>
        <w:rPr>
          <w:rFonts w:hint="eastAsia" w:ascii="Calibri" w:hAnsi="Calibri" w:eastAsia="宋体" w:cs="Times New Roman"/>
          <w:kern w:val="0"/>
          <w:szCs w:val="21"/>
        </w:rPr>
        <w:sectPr>
          <w:footerReference r:id="rId3" w:type="default"/>
          <w:pgSz w:w="11906" w:h="16838"/>
          <w:pgMar w:top="1701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67B7C"/>
    <w:rsid w:val="2216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2022-04-29T08:16:00Z</dcterms:created>
  <dc:creator>Leir鲸鱼</dc:creator>
  <cp:lastModifiedBy>Leir鲸鱼</cp:lastModifiedBy>
  <dcterms:modified xsi:type="dcterms:W3CDTF">2022-04-29T08:17:07Z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5465634F3B30483181F4A97C909C55A3</vt:lpwstr>
  </property>
</Properties>
</file>